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A1B" w:rsidRPr="007D0A1B" w:rsidRDefault="007D0A1B">
      <w:pPr>
        <w:rPr>
          <w:b/>
          <w:bCs/>
          <w:u w:val="single"/>
        </w:rPr>
      </w:pPr>
      <w:r w:rsidRPr="007D0A1B">
        <w:rPr>
          <w:b/>
          <w:bCs/>
          <w:u w:val="single"/>
        </w:rPr>
        <w:t>Informácie na web stránku Obce Trstín k ukončenému projektu financovanému z IROP</w:t>
      </w:r>
    </w:p>
    <w:p w:rsidR="007D0A1B" w:rsidRPr="007D0A1B" w:rsidRDefault="007D0A1B">
      <w:pPr>
        <w:rPr>
          <w:b/>
          <w:bCs/>
          <w:u w:val="single"/>
        </w:rPr>
      </w:pPr>
    </w:p>
    <w:p w:rsidR="007D0A1B" w:rsidRDefault="007D0A1B" w:rsidP="00041390">
      <w:pPr>
        <w:shd w:val="clear" w:color="auto" w:fill="FFFFFF"/>
        <w:spacing w:after="0" w:line="240" w:lineRule="auto"/>
        <w:jc w:val="both"/>
      </w:pPr>
      <w:r w:rsidRPr="007D0A1B">
        <w:t xml:space="preserve">Primárnym cieľom projektu v zmysle predmetnej výzvy bolo rozšírenie kapacít a rekonštrukcia materskej školy v obci Trstín. Cieľovou skupinou projektu sú deti v predškolskom zariadení, ktoré žijú najmä v danej obci ale aj mimo nej. Projekt a k nemu priložená dokumentácia jasne deklarovala navýšenie počtu miest pre deti v predprimárnom zariadení o 12. Projekt zabezpečil predmetné navýšenie rekonštrukciou interiéru rozšírením o 2 wc misy a dve umývadlá čo predstavuje potrebu pre navýšenie o max 12 detí, čím sa dosiahol maximálny možný počet kapacity budovy materskej školy v obci Trstín. Z hygienického hľadiska bola zrekonštruovaná kuchynská časť (nové obklady a dlažba), prestavané a rozšírené sociálne zariadenia pre deti a vybudovaná denná miestnosť vrátane sociálneho zariadenia pre pedagogických pracovníkov. </w:t>
      </w:r>
    </w:p>
    <w:p w:rsidR="007D0A1B" w:rsidRPr="007D0A1B" w:rsidRDefault="007D0A1B" w:rsidP="007D0A1B">
      <w:pPr>
        <w:shd w:val="clear" w:color="auto" w:fill="FFFFFF"/>
        <w:spacing w:after="0" w:line="240" w:lineRule="auto"/>
      </w:pPr>
    </w:p>
    <w:p w:rsidR="007D0A1B" w:rsidRDefault="007D0A1B" w:rsidP="00041390">
      <w:pPr>
        <w:shd w:val="clear" w:color="auto" w:fill="FFFFFF"/>
        <w:spacing w:after="0" w:line="240" w:lineRule="auto"/>
        <w:jc w:val="both"/>
      </w:pPr>
      <w:r w:rsidRPr="007D0A1B">
        <w:t xml:space="preserve">Vypracovanie projektu bola reakciou vrcholných orgánov obce pre dosiahnutie kvalitného predprimárneho vzdelávania detí v obci Trstín, vyhovujúceho súčasným trendom a aktuálnym požiadavkám modernej spoločnosti. Cieľom projektu bolo skvalitniť predškolskú výchovu a vzdelávanie v obci Trstín. </w:t>
      </w:r>
    </w:p>
    <w:p w:rsidR="007D0A1B" w:rsidRPr="007D0A1B" w:rsidRDefault="007D0A1B" w:rsidP="007D0A1B">
      <w:pPr>
        <w:shd w:val="clear" w:color="auto" w:fill="FFFFFF"/>
        <w:spacing w:after="0" w:line="240" w:lineRule="auto"/>
      </w:pPr>
    </w:p>
    <w:p w:rsidR="007D0A1B" w:rsidRDefault="007D0A1B" w:rsidP="00041390">
      <w:pPr>
        <w:shd w:val="clear" w:color="auto" w:fill="FFFFFF"/>
        <w:spacing w:after="0" w:line="240" w:lineRule="auto"/>
        <w:jc w:val="both"/>
      </w:pPr>
      <w:r w:rsidRPr="007D0A1B">
        <w:t>Aktivity projektu sa dotýkajú v rámci merateľných ukazovateľov nasledovných: „Kapacita podporenej školskej infraštruktúry materských škôl, Počet podporených materských škôl, Počet renovovaných verejných budov, Podlahová plocha renovovaných verejných budov, Počet podporených MŠ materiálno-technickým vybavením, Počet podporených areálov MŠ.“</w:t>
      </w:r>
    </w:p>
    <w:p w:rsidR="007D0A1B" w:rsidRPr="007D0A1B" w:rsidRDefault="007D0A1B" w:rsidP="00041390">
      <w:pPr>
        <w:shd w:val="clear" w:color="auto" w:fill="FFFFFF"/>
        <w:spacing w:after="0" w:line="240" w:lineRule="auto"/>
        <w:jc w:val="both"/>
      </w:pPr>
    </w:p>
    <w:p w:rsidR="007D0A1B" w:rsidRDefault="007D0A1B" w:rsidP="00041390">
      <w:pPr>
        <w:shd w:val="clear" w:color="auto" w:fill="FFFFFF"/>
        <w:spacing w:after="0" w:line="240" w:lineRule="auto"/>
        <w:jc w:val="both"/>
      </w:pPr>
      <w:r w:rsidRPr="007D0A1B">
        <w:t>Projekt je v súlade s IROP inkluzívnym rastom stratégie Európa 2020 v iniciatíve „Program pre nové zručnosti a nové pracovné miesta. Jednou z úloh je „...uľahčiť zosúladenie profesionálneho a rodinného života. V rámci cieľov do roku 2020 EK stanovila, „aspoň 95 % detí vo veku od 4 rokov do veku, v ktorom majú začať povinnú školskú dochádzku, by sa malo zúčastniť predprimárneho vzdelávania. NPR SR 2013 z pohľadu podpory účasti žien na trhu práce definuje: „rozšíriť najmä existujúce formy výchovy a vzdelávania o prípravné triedy MŠ</w:t>
      </w:r>
      <w:r>
        <w:t>.</w:t>
      </w:r>
    </w:p>
    <w:p w:rsidR="007D0A1B" w:rsidRPr="007D0A1B" w:rsidRDefault="007D0A1B" w:rsidP="00041390">
      <w:pPr>
        <w:shd w:val="clear" w:color="auto" w:fill="FFFFFF"/>
        <w:spacing w:after="0" w:line="240" w:lineRule="auto"/>
        <w:jc w:val="both"/>
      </w:pPr>
    </w:p>
    <w:p w:rsidR="007D0A1B" w:rsidRPr="007D0A1B" w:rsidRDefault="007D0A1B" w:rsidP="00041390">
      <w:pPr>
        <w:shd w:val="clear" w:color="auto" w:fill="FFFFFF"/>
        <w:spacing w:after="0" w:line="240" w:lineRule="auto"/>
        <w:jc w:val="both"/>
      </w:pPr>
      <w:r w:rsidRPr="007D0A1B">
        <w:t xml:space="preserve">Projekt je v súlade s nasledovnými opatreniami IROP: rozširovanie kapacít MŠ, modernizácia infraštruktúry a materiálno-technického vybavenia MŠ, budovanie a modernizácia areálov MŠ, prispôsobenie vonkajších a vnútorných priestorov MŠ podmienkam inkluzívneho vzdelávania. </w:t>
      </w:r>
    </w:p>
    <w:p w:rsidR="007D0A1B" w:rsidRDefault="007D0A1B" w:rsidP="007D0A1B">
      <w:pPr>
        <w:shd w:val="clear" w:color="auto" w:fill="FFFFFF"/>
        <w:spacing w:after="0" w:line="240" w:lineRule="auto"/>
      </w:pPr>
    </w:p>
    <w:p w:rsidR="007D0A1B" w:rsidRPr="00041390" w:rsidRDefault="007D0A1B" w:rsidP="007D0A1B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7D0A1B">
        <w:rPr>
          <w:b/>
          <w:bCs/>
          <w:u w:val="single"/>
        </w:rPr>
        <w:t xml:space="preserve">Celkové </w:t>
      </w:r>
      <w:r w:rsidRPr="00041390">
        <w:rPr>
          <w:b/>
          <w:bCs/>
          <w:u w:val="single"/>
        </w:rPr>
        <w:t xml:space="preserve">oprávnené výdavky projektu sú v hodnote 72 301,82 EUR. </w:t>
      </w:r>
    </w:p>
    <w:p w:rsidR="007D0A1B" w:rsidRPr="007D0A1B" w:rsidRDefault="007D0A1B" w:rsidP="007D0A1B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041390">
        <w:rPr>
          <w:b/>
          <w:bCs/>
          <w:u w:val="single"/>
        </w:rPr>
        <w:t xml:space="preserve">Projekt bol realizovaný v období od 6/2018 </w:t>
      </w:r>
      <w:r w:rsidR="00041390" w:rsidRPr="00041390">
        <w:rPr>
          <w:b/>
          <w:bCs/>
          <w:u w:val="single"/>
        </w:rPr>
        <w:t>–</w:t>
      </w:r>
      <w:r w:rsidRPr="00041390">
        <w:rPr>
          <w:b/>
          <w:bCs/>
          <w:u w:val="single"/>
        </w:rPr>
        <w:t xml:space="preserve"> </w:t>
      </w:r>
      <w:r w:rsidR="00041390" w:rsidRPr="00041390">
        <w:rPr>
          <w:b/>
          <w:bCs/>
          <w:u w:val="single"/>
        </w:rPr>
        <w:t>1</w:t>
      </w:r>
      <w:r w:rsidR="00080D44">
        <w:rPr>
          <w:b/>
          <w:bCs/>
          <w:u w:val="single"/>
        </w:rPr>
        <w:t>0</w:t>
      </w:r>
      <w:bookmarkStart w:id="0" w:name="_GoBack"/>
      <w:bookmarkEnd w:id="0"/>
      <w:r w:rsidR="00041390" w:rsidRPr="00041390">
        <w:rPr>
          <w:b/>
          <w:bCs/>
          <w:u w:val="single"/>
        </w:rPr>
        <w:t>/2018.</w:t>
      </w:r>
    </w:p>
    <w:p w:rsidR="007D0A1B" w:rsidRPr="007D0A1B" w:rsidRDefault="007D0A1B"/>
    <w:sectPr w:rsidR="007D0A1B" w:rsidRPr="007D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1B"/>
    <w:rsid w:val="00041390"/>
    <w:rsid w:val="00080D44"/>
    <w:rsid w:val="007D0A1B"/>
    <w:rsid w:val="00D8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94C5"/>
  <w15:chartTrackingRefBased/>
  <w15:docId w15:val="{5A0CF525-31F1-4629-80E0-6F6EB85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Hlavatá</dc:creator>
  <cp:keywords/>
  <dc:description/>
  <cp:lastModifiedBy>Magdaléna Hlavatá</cp:lastModifiedBy>
  <cp:revision>2</cp:revision>
  <dcterms:created xsi:type="dcterms:W3CDTF">2019-08-07T08:37:00Z</dcterms:created>
  <dcterms:modified xsi:type="dcterms:W3CDTF">2019-08-07T09:50:00Z</dcterms:modified>
</cp:coreProperties>
</file>